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B003F" w14:textId="77777777" w:rsidR="00742E09" w:rsidRDefault="00742E09" w:rsidP="000F151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2"/>
        </w:rPr>
      </w:pPr>
    </w:p>
    <w:p w14:paraId="0DCE7450" w14:textId="3F293FA2" w:rsidR="000F151A" w:rsidRPr="00B359BE" w:rsidRDefault="000E3136" w:rsidP="000F151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2"/>
        </w:rPr>
      </w:pPr>
      <w:r w:rsidRPr="00B359BE">
        <w:rPr>
          <w:rStyle w:val="normaltextrun"/>
          <w:rFonts w:ascii="Arial" w:hAnsi="Arial" w:cs="Arial"/>
          <w:sz w:val="28"/>
          <w:szCs w:val="22"/>
        </w:rPr>
        <w:t>If your website services life insurance policyholders residing in New York, please publish the following information on your website:</w:t>
      </w:r>
    </w:p>
    <w:p w14:paraId="672A6659" w14:textId="77777777" w:rsidR="000F151A" w:rsidRPr="00B359BE" w:rsidRDefault="000F151A" w:rsidP="000F151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12B6E73A" w14:textId="77777777" w:rsidR="00B359BE" w:rsidRDefault="00B359BE" w:rsidP="61C54087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sz w:val="22"/>
          <w:szCs w:val="22"/>
        </w:rPr>
      </w:pPr>
    </w:p>
    <w:p w14:paraId="29FFD725" w14:textId="2ACCED43" w:rsidR="5F2FB8EE" w:rsidRPr="00B359BE" w:rsidRDefault="000E3136" w:rsidP="61C54087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sz w:val="22"/>
          <w:szCs w:val="22"/>
        </w:rPr>
      </w:pPr>
      <w:r w:rsidRPr="00B359BE">
        <w:rPr>
          <w:rStyle w:val="normaltextrun"/>
          <w:rFonts w:ascii="Arial" w:hAnsi="Arial" w:cs="Arial"/>
          <w:b/>
          <w:sz w:val="22"/>
          <w:szCs w:val="22"/>
        </w:rPr>
        <w:t>National Life Group’s Commitment to Providing Policyholder Relief</w:t>
      </w:r>
    </w:p>
    <w:p w14:paraId="706D7CB9" w14:textId="5548DB7F" w:rsidR="000F151A" w:rsidRPr="00B359BE" w:rsidRDefault="000F151A" w:rsidP="000F151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B359BE">
        <w:rPr>
          <w:rStyle w:val="normaltextrun"/>
          <w:rFonts w:ascii="Arial" w:hAnsi="Arial" w:cs="Arial"/>
          <w:sz w:val="22"/>
          <w:szCs w:val="22"/>
        </w:rPr>
        <w:t>In the wake of the COVID-19 pandemic, your coverage with National Life Group is more important now than ever. Visit </w:t>
      </w:r>
      <w:hyperlink r:id="rId9" w:history="1">
        <w:r w:rsidRPr="00B359BE">
          <w:rPr>
            <w:rStyle w:val="Hyperlink"/>
            <w:rFonts w:ascii="Arial" w:hAnsi="Arial" w:cs="Arial"/>
            <w:sz w:val="22"/>
            <w:szCs w:val="22"/>
          </w:rPr>
          <w:t>nationallife.com </w:t>
        </w:r>
      </w:hyperlink>
      <w:r w:rsidRPr="00B359BE">
        <w:rPr>
          <w:rStyle w:val="normaltextrun"/>
          <w:rFonts w:ascii="Arial" w:hAnsi="Arial" w:cs="Arial"/>
          <w:sz w:val="22"/>
          <w:szCs w:val="22"/>
        </w:rPr>
        <w:t>to understand how National Life Group can offer relief to help make sure your coverage stays in force.</w:t>
      </w:r>
      <w:r w:rsidRPr="00B359BE">
        <w:rPr>
          <w:rStyle w:val="eop"/>
          <w:rFonts w:ascii="Arial" w:hAnsi="Arial" w:cs="Arial"/>
          <w:sz w:val="22"/>
          <w:szCs w:val="22"/>
        </w:rPr>
        <w:t> </w:t>
      </w:r>
    </w:p>
    <w:p w14:paraId="0A37501D" w14:textId="77777777" w:rsidR="000F151A" w:rsidRPr="00B359BE" w:rsidRDefault="000F151A" w:rsidP="1262918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F03F19A" w14:textId="786DF569" w:rsidR="515A55A5" w:rsidRPr="00B359BE" w:rsidRDefault="515A55A5" w:rsidP="4E4DAA3E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</w:rPr>
      </w:pPr>
      <w:r w:rsidRPr="00B359BE">
        <w:rPr>
          <w:rFonts w:ascii="Arial" w:eastAsia="Calibri" w:hAnsi="Arial" w:cs="Arial"/>
          <w:sz w:val="22"/>
          <w:szCs w:val="22"/>
        </w:rPr>
        <w:t>Residents of New York may extend the policy’s grace period up to 90 days for premiums due. Those who can confirm financial hardship as a result of COVID-19 may have additional rights to pay premiums due during the grace period over a 12-month period.</w:t>
      </w:r>
    </w:p>
    <w:p w14:paraId="5DAB6C7B" w14:textId="77777777" w:rsidR="000F151A" w:rsidRPr="00B359BE" w:rsidRDefault="000F151A" w:rsidP="000F151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B627E9C" w14:textId="35271A07" w:rsidR="00ED095D" w:rsidRDefault="000F151A" w:rsidP="00B359B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B359BE">
        <w:rPr>
          <w:rStyle w:val="normaltextrun"/>
          <w:rFonts w:ascii="Arial" w:hAnsi="Arial" w:cs="Arial"/>
          <w:sz w:val="22"/>
          <w:szCs w:val="22"/>
        </w:rPr>
        <w:t xml:space="preserve">Please contact </w:t>
      </w:r>
      <w:r w:rsidR="0014401D" w:rsidRPr="00B359BE">
        <w:rPr>
          <w:rStyle w:val="normaltextrun"/>
          <w:rFonts w:ascii="Arial" w:hAnsi="Arial" w:cs="Arial"/>
          <w:sz w:val="22"/>
          <w:szCs w:val="22"/>
        </w:rPr>
        <w:t>me</w:t>
      </w:r>
      <w:r w:rsidRPr="00B359BE">
        <w:rPr>
          <w:rStyle w:val="normaltextrun"/>
          <w:rFonts w:ascii="Arial" w:hAnsi="Arial" w:cs="Arial"/>
          <w:sz w:val="22"/>
          <w:szCs w:val="22"/>
        </w:rPr>
        <w:t xml:space="preserve"> with questions about your policy or call our customer service center at 1-800-732-8939 to discuss billing and alternative payment arrangements.</w:t>
      </w:r>
      <w:r w:rsidRPr="00B359BE">
        <w:rPr>
          <w:rStyle w:val="eop"/>
          <w:rFonts w:ascii="Arial" w:hAnsi="Arial" w:cs="Arial"/>
          <w:sz w:val="22"/>
          <w:szCs w:val="22"/>
        </w:rPr>
        <w:t> </w:t>
      </w:r>
    </w:p>
    <w:p w14:paraId="381E5217" w14:textId="77777777" w:rsidR="00B359BE" w:rsidRPr="00B359BE" w:rsidRDefault="00B359BE" w:rsidP="00B359B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63F804CF" w14:textId="335DA698" w:rsidR="00ED095D" w:rsidRPr="00B359BE" w:rsidRDefault="00ED095D" w:rsidP="00ED095D">
      <w:pPr>
        <w:rPr>
          <w:rFonts w:ascii="Arial Narrow" w:hAnsi="Arial Narrow" w:cs="Arial"/>
          <w:sz w:val="16"/>
          <w:szCs w:val="16"/>
        </w:rPr>
      </w:pPr>
      <w:r w:rsidRPr="00B359BE">
        <w:rPr>
          <w:rFonts w:ascii="Arial Narrow" w:hAnsi="Arial Narrow" w:cs="Arial"/>
          <w:sz w:val="16"/>
          <w:szCs w:val="16"/>
        </w:rPr>
        <w:t>National Life Group</w:t>
      </w:r>
      <w:r w:rsidRPr="00B359BE">
        <w:rPr>
          <w:rFonts w:ascii="Arial Narrow" w:hAnsi="Arial Narrow" w:cs="Arial"/>
          <w:sz w:val="16"/>
          <w:szCs w:val="16"/>
          <w:vertAlign w:val="superscript"/>
        </w:rPr>
        <w:t>®</w:t>
      </w:r>
      <w:r w:rsidRPr="00B359BE">
        <w:rPr>
          <w:rFonts w:ascii="Arial Narrow" w:hAnsi="Arial Narrow" w:cs="Arial"/>
          <w:sz w:val="16"/>
          <w:szCs w:val="16"/>
        </w:rPr>
        <w:t xml:space="preserve"> is a trade name of National Life Insurance Company, Montpelier, VT and its affiliates. Products issued by National Life Insurance Company.  TC114378(0520)3</w:t>
      </w:r>
    </w:p>
    <w:sectPr w:rsidR="00ED095D" w:rsidRPr="00B359B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863BD" w14:textId="77777777" w:rsidR="00B26049" w:rsidRDefault="00B26049" w:rsidP="000E3136">
      <w:pPr>
        <w:spacing w:after="0" w:line="240" w:lineRule="auto"/>
      </w:pPr>
      <w:r>
        <w:separator/>
      </w:r>
    </w:p>
  </w:endnote>
  <w:endnote w:type="continuationSeparator" w:id="0">
    <w:p w14:paraId="1B85410F" w14:textId="77777777" w:rsidR="00B26049" w:rsidRDefault="00B26049" w:rsidP="000E3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27F5F" w14:textId="77777777" w:rsidR="00B26049" w:rsidRDefault="00B26049" w:rsidP="000E3136">
      <w:pPr>
        <w:spacing w:after="0" w:line="240" w:lineRule="auto"/>
      </w:pPr>
      <w:r>
        <w:separator/>
      </w:r>
    </w:p>
  </w:footnote>
  <w:footnote w:type="continuationSeparator" w:id="0">
    <w:p w14:paraId="071C6F07" w14:textId="77777777" w:rsidR="00B26049" w:rsidRDefault="00B26049" w:rsidP="000E3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03E13" w14:textId="4319D2DD" w:rsidR="00742E09" w:rsidRDefault="00B359BE" w:rsidP="00B359BE">
    <w:pPr>
      <w:pStyle w:val="Header"/>
      <w:ind w:left="-270"/>
    </w:pPr>
    <w:r>
      <w:rPr>
        <w:noProof/>
      </w:rPr>
      <w:drawing>
        <wp:inline distT="0" distB="0" distL="0" distR="0" wp14:anchorId="170B88F4" wp14:editId="50BB366F">
          <wp:extent cx="2413000" cy="11938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_NL-logo_K+19%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000" cy="1193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51A"/>
    <w:rsid w:val="000879E5"/>
    <w:rsid w:val="000E3136"/>
    <w:rsid w:val="000F151A"/>
    <w:rsid w:val="0014401D"/>
    <w:rsid w:val="005D1762"/>
    <w:rsid w:val="00742E09"/>
    <w:rsid w:val="00961819"/>
    <w:rsid w:val="00B26049"/>
    <w:rsid w:val="00B359BE"/>
    <w:rsid w:val="00C120DB"/>
    <w:rsid w:val="00C610F9"/>
    <w:rsid w:val="00E25B09"/>
    <w:rsid w:val="00ED095D"/>
    <w:rsid w:val="12629181"/>
    <w:rsid w:val="4E3F5EA4"/>
    <w:rsid w:val="4E4DAA3E"/>
    <w:rsid w:val="515A55A5"/>
    <w:rsid w:val="5F2FB8EE"/>
    <w:rsid w:val="61C54087"/>
    <w:rsid w:val="732DB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EB674"/>
  <w15:chartTrackingRefBased/>
  <w15:docId w15:val="{C41E5E1C-233D-4B97-B2C7-BE04C1D8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F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F151A"/>
  </w:style>
  <w:style w:type="character" w:customStyle="1" w:styleId="eop">
    <w:name w:val="eop"/>
    <w:basedOn w:val="DefaultParagraphFont"/>
    <w:rsid w:val="000F151A"/>
  </w:style>
  <w:style w:type="character" w:styleId="Hyperlink">
    <w:name w:val="Hyperlink"/>
    <w:basedOn w:val="DefaultParagraphFont"/>
    <w:uiPriority w:val="99"/>
    <w:unhideWhenUsed/>
    <w:rsid w:val="000E31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13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3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136"/>
  </w:style>
  <w:style w:type="paragraph" w:styleId="Footer">
    <w:name w:val="footer"/>
    <w:basedOn w:val="Normal"/>
    <w:link w:val="FooterChar"/>
    <w:uiPriority w:val="99"/>
    <w:unhideWhenUsed/>
    <w:rsid w:val="000E3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136"/>
  </w:style>
  <w:style w:type="paragraph" w:styleId="BalloonText">
    <w:name w:val="Balloon Text"/>
    <w:basedOn w:val="Normal"/>
    <w:link w:val="BalloonTextChar"/>
    <w:uiPriority w:val="99"/>
    <w:semiHidden/>
    <w:unhideWhenUsed/>
    <w:rsid w:val="00742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nationallife.com/Our-Story/National-Life-Is-Here-to-Hel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8400CF8D62B64DAC8FDF545F49F0FF" ma:contentTypeVersion="7" ma:contentTypeDescription="Create a new document." ma:contentTypeScope="" ma:versionID="a6c0c2ff9f728322670e5843b828c1fe">
  <xsd:schema xmlns:xsd="http://www.w3.org/2001/XMLSchema" xmlns:xs="http://www.w3.org/2001/XMLSchema" xmlns:p="http://schemas.microsoft.com/office/2006/metadata/properties" xmlns:ns2="7551836f-a0d4-4dce-ac36-a78cca080190" xmlns:ns3="dee83575-cd90-49fc-b0b1-0918faa70597" targetNamespace="http://schemas.microsoft.com/office/2006/metadata/properties" ma:root="true" ma:fieldsID="bc76f3ebb59d4382c044fda5d48413bc" ns2:_="" ns3:_="">
    <xsd:import namespace="7551836f-a0d4-4dce-ac36-a78cca080190"/>
    <xsd:import namespace="dee83575-cd90-49fc-b0b1-0918faa705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1836f-a0d4-4dce-ac36-a78cca0801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83575-cd90-49fc-b0b1-0918faa705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F2ACFA-A84B-4F78-B552-958C597B36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C62411-578C-4D6E-A4F4-63176E4A17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DE05FF-315B-4E6E-A1E4-EB5930729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1836f-a0d4-4dce-ac36-a78cca080190"/>
    <ds:schemaRef ds:uri="dee83575-cd90-49fc-b0b1-0918faa705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Lily</dc:creator>
  <cp:keywords/>
  <dc:description/>
  <cp:lastModifiedBy>Johnson, Deanna</cp:lastModifiedBy>
  <cp:revision>5</cp:revision>
  <dcterms:created xsi:type="dcterms:W3CDTF">2020-05-04T19:43:00Z</dcterms:created>
  <dcterms:modified xsi:type="dcterms:W3CDTF">2020-05-05T14:27:00Z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0x010100E38400CF8D62B64DAC8FDF545F49F0FF</vt:lpwstr>
  </property>
</Properties>
</file>